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354F1" w14:textId="77777777" w:rsidR="00DC1097" w:rsidRDefault="00DC1097" w:rsidP="00A84DC2">
      <w:pPr>
        <w:spacing w:line="276" w:lineRule="auto"/>
        <w:jc w:val="both"/>
        <w:rPr>
          <w:sz w:val="24"/>
        </w:rPr>
      </w:pPr>
    </w:p>
    <w:p w14:paraId="4F7E9829" w14:textId="77777777" w:rsidR="00A84DC2" w:rsidRPr="00A84DC2" w:rsidRDefault="00A84DC2" w:rsidP="00A84DC2">
      <w:pPr>
        <w:spacing w:line="276" w:lineRule="auto"/>
        <w:jc w:val="both"/>
        <w:rPr>
          <w:sz w:val="24"/>
        </w:rPr>
      </w:pPr>
      <w:r w:rsidRPr="00A84DC2">
        <w:rPr>
          <w:sz w:val="24"/>
        </w:rPr>
        <w:t xml:space="preserve">Deanu </w:t>
      </w:r>
      <w:proofErr w:type="spellStart"/>
      <w:r w:rsidRPr="00A84DC2">
        <w:rPr>
          <w:sz w:val="24"/>
        </w:rPr>
        <w:t>gielda</w:t>
      </w:r>
      <w:proofErr w:type="spellEnd"/>
      <w:r w:rsidRPr="00A84DC2">
        <w:rPr>
          <w:sz w:val="24"/>
        </w:rPr>
        <w:t xml:space="preserve">-Tana kommune hører inn under forvaltningsområdet for samisk språk. I forvaltningsområdet for samisk språk er samisk og norsk likestilte språk. Kommunen har tre kommunale barnehager med norsk som hovedspråk; Boftsa oppvekstsenter, Austertana oppvekstsenter og Tanabru barnehage. Forøvrig er det to privateide samiske barnehager i kommunen; </w:t>
      </w:r>
      <w:proofErr w:type="spellStart"/>
      <w:r w:rsidRPr="00A84DC2">
        <w:rPr>
          <w:sz w:val="24"/>
        </w:rPr>
        <w:t>Giellavealgu</w:t>
      </w:r>
      <w:proofErr w:type="spellEnd"/>
      <w:r w:rsidRPr="00A84DC2">
        <w:rPr>
          <w:sz w:val="24"/>
        </w:rPr>
        <w:t xml:space="preserve"> - og </w:t>
      </w:r>
      <w:proofErr w:type="spellStart"/>
      <w:r w:rsidRPr="00A84DC2">
        <w:rPr>
          <w:sz w:val="24"/>
        </w:rPr>
        <w:t>Diddi</w:t>
      </w:r>
      <w:proofErr w:type="spellEnd"/>
      <w:r w:rsidRPr="00A84DC2">
        <w:rPr>
          <w:sz w:val="24"/>
        </w:rPr>
        <w:t xml:space="preserve"> </w:t>
      </w:r>
      <w:proofErr w:type="spellStart"/>
      <w:r w:rsidRPr="00A84DC2">
        <w:rPr>
          <w:sz w:val="24"/>
        </w:rPr>
        <w:t>mánáidgárdi</w:t>
      </w:r>
      <w:proofErr w:type="spellEnd"/>
      <w:r w:rsidRPr="00A84DC2">
        <w:rPr>
          <w:sz w:val="24"/>
        </w:rPr>
        <w:t>.</w:t>
      </w:r>
    </w:p>
    <w:p w14:paraId="46A04B6A" w14:textId="77777777" w:rsidR="00A84DC2" w:rsidRPr="00A84DC2" w:rsidRDefault="00A84DC2" w:rsidP="00A84DC2">
      <w:pPr>
        <w:jc w:val="both"/>
        <w:rPr>
          <w:sz w:val="24"/>
        </w:rPr>
      </w:pPr>
      <w:r w:rsidRPr="00A84DC2">
        <w:rPr>
          <w:sz w:val="24"/>
        </w:rPr>
        <w:t xml:space="preserve">I kommunen er det tre skoler med norsk som hovedspråk/undervisningsspråk; Austertana oppvekstsenter, Boftsa oppvekstsenter og Tanabru skole. Deanu </w:t>
      </w:r>
      <w:proofErr w:type="spellStart"/>
      <w:r w:rsidRPr="00A84DC2">
        <w:rPr>
          <w:sz w:val="24"/>
        </w:rPr>
        <w:t>sámeskuvla</w:t>
      </w:r>
      <w:proofErr w:type="spellEnd"/>
      <w:r w:rsidRPr="00A84DC2">
        <w:rPr>
          <w:sz w:val="24"/>
        </w:rPr>
        <w:t xml:space="preserve"> og Sirma skole har samisk som hovedspråk/undervisningsspråk. Det bor elever i kommunen med annet morsmål enn norsk og samisk som får særskilt norskopplæring. Alle skoler er fådelte skoler. </w:t>
      </w:r>
    </w:p>
    <w:p w14:paraId="0E79F847" w14:textId="77777777" w:rsidR="006A23A6" w:rsidRPr="007716AE" w:rsidRDefault="006A23A6" w:rsidP="006A23A6">
      <w:pPr>
        <w:spacing w:line="276" w:lineRule="auto"/>
        <w:jc w:val="both"/>
        <w:rPr>
          <w:b/>
          <w:sz w:val="28"/>
          <w:szCs w:val="24"/>
        </w:rPr>
      </w:pPr>
      <w:r w:rsidRPr="007716AE">
        <w:rPr>
          <w:b/>
          <w:sz w:val="28"/>
          <w:szCs w:val="24"/>
        </w:rPr>
        <w:t xml:space="preserve">Målet med planen:  </w:t>
      </w:r>
    </w:p>
    <w:p w14:paraId="78367C4E" w14:textId="77777777" w:rsidR="006A23A6" w:rsidRPr="00DC1097" w:rsidRDefault="006A23A6" w:rsidP="006A23A6">
      <w:pPr>
        <w:pStyle w:val="Listeavsnitt"/>
        <w:numPr>
          <w:ilvl w:val="0"/>
          <w:numId w:val="6"/>
        </w:numPr>
        <w:spacing w:line="276" w:lineRule="auto"/>
        <w:jc w:val="both"/>
        <w:rPr>
          <w:sz w:val="24"/>
          <w:szCs w:val="24"/>
        </w:rPr>
      </w:pPr>
      <w:r w:rsidRPr="00DC1097">
        <w:rPr>
          <w:sz w:val="24"/>
          <w:szCs w:val="24"/>
        </w:rPr>
        <w:t>å gi barna de beste forutse</w:t>
      </w:r>
      <w:r>
        <w:rPr>
          <w:sz w:val="24"/>
          <w:szCs w:val="24"/>
        </w:rPr>
        <w:t>t</w:t>
      </w:r>
      <w:r w:rsidRPr="00DC1097">
        <w:rPr>
          <w:sz w:val="24"/>
          <w:szCs w:val="24"/>
        </w:rPr>
        <w:t xml:space="preserve">ninger for trivsel, trygghet og læring når de kommer til skolen </w:t>
      </w:r>
    </w:p>
    <w:p w14:paraId="5D4BA53C" w14:textId="77777777" w:rsidR="006A23A6" w:rsidRPr="00DC1097" w:rsidRDefault="006A23A6" w:rsidP="006A23A6">
      <w:pPr>
        <w:pStyle w:val="Listeavsnitt"/>
        <w:numPr>
          <w:ilvl w:val="0"/>
          <w:numId w:val="6"/>
        </w:numPr>
        <w:spacing w:line="276" w:lineRule="auto"/>
        <w:jc w:val="both"/>
        <w:rPr>
          <w:sz w:val="24"/>
          <w:szCs w:val="24"/>
        </w:rPr>
      </w:pPr>
      <w:r w:rsidRPr="00DC1097">
        <w:rPr>
          <w:sz w:val="24"/>
          <w:szCs w:val="24"/>
        </w:rPr>
        <w:t xml:space="preserve">å sikre at alle barn og foreldre i Deatnu/Tana opplever kontinuitet, sammenheng og forutsigbarhet i overgangen fra barnehage og skole </w:t>
      </w:r>
    </w:p>
    <w:p w14:paraId="3A0ED407" w14:textId="77777777" w:rsidR="00972FD6" w:rsidRDefault="006A23A6" w:rsidP="00A84DC2">
      <w:pPr>
        <w:pStyle w:val="Listeavsnitt"/>
        <w:numPr>
          <w:ilvl w:val="0"/>
          <w:numId w:val="6"/>
        </w:numPr>
        <w:spacing w:line="276" w:lineRule="auto"/>
        <w:jc w:val="both"/>
        <w:rPr>
          <w:sz w:val="24"/>
          <w:szCs w:val="24"/>
        </w:rPr>
      </w:pPr>
      <w:r w:rsidRPr="00DC1097">
        <w:rPr>
          <w:sz w:val="24"/>
          <w:szCs w:val="24"/>
        </w:rPr>
        <w:t>å styrke samarbeidet mellom barnehage og skole</w:t>
      </w:r>
    </w:p>
    <w:p w14:paraId="65E8D33A" w14:textId="77777777" w:rsidR="00972FD6" w:rsidRPr="007716AE" w:rsidRDefault="00972FD6" w:rsidP="00972FD6">
      <w:pPr>
        <w:jc w:val="both"/>
        <w:rPr>
          <w:b/>
          <w:color w:val="000000" w:themeColor="text1"/>
          <w:sz w:val="28"/>
        </w:rPr>
      </w:pPr>
      <w:r w:rsidRPr="007716AE">
        <w:rPr>
          <w:b/>
          <w:color w:val="000000" w:themeColor="text1"/>
          <w:sz w:val="28"/>
        </w:rPr>
        <w:t>Veilederen fra kunnskapsdepartementet- 2016. (udir.no) Fra eldst til yngst:</w:t>
      </w:r>
    </w:p>
    <w:p w14:paraId="2FFC4B3D" w14:textId="77777777" w:rsidR="00972FD6" w:rsidRDefault="00972FD6" w:rsidP="00972FD6">
      <w:pPr>
        <w:jc w:val="both"/>
        <w:rPr>
          <w:color w:val="000000" w:themeColor="text1"/>
          <w:sz w:val="24"/>
        </w:rPr>
      </w:pPr>
      <w:r>
        <w:rPr>
          <w:color w:val="000000" w:themeColor="text1"/>
          <w:sz w:val="24"/>
        </w:rPr>
        <w:t>«S</w:t>
      </w:r>
      <w:r w:rsidRPr="001074B9">
        <w:rPr>
          <w:color w:val="000000" w:themeColor="text1"/>
          <w:sz w:val="24"/>
        </w:rPr>
        <w:t>amarbeid og sammenheng mellom barnehage og skole” anbefaler disse punktene for overgangen</w:t>
      </w:r>
      <w:r>
        <w:rPr>
          <w:color w:val="000000" w:themeColor="text1"/>
          <w:sz w:val="24"/>
        </w:rPr>
        <w:t>» (</w:t>
      </w:r>
      <w:r w:rsidRPr="001074B9">
        <w:rPr>
          <w:color w:val="000000" w:themeColor="text1"/>
          <w:sz w:val="24"/>
        </w:rPr>
        <w:t>både på samisk og norsk</w:t>
      </w:r>
      <w:r>
        <w:rPr>
          <w:color w:val="000000" w:themeColor="text1"/>
          <w:sz w:val="24"/>
        </w:rPr>
        <w:t>)</w:t>
      </w:r>
      <w:r w:rsidRPr="001074B9">
        <w:rPr>
          <w:color w:val="000000" w:themeColor="text1"/>
          <w:sz w:val="24"/>
        </w:rPr>
        <w:t xml:space="preserve"> </w:t>
      </w:r>
      <w:r>
        <w:rPr>
          <w:color w:val="000000" w:themeColor="text1"/>
          <w:sz w:val="24"/>
        </w:rPr>
        <w:t xml:space="preserve"> </w:t>
      </w:r>
    </w:p>
    <w:p w14:paraId="7CDF1D9A" w14:textId="77777777" w:rsidR="00972FD6" w:rsidRDefault="00972FD6" w:rsidP="00972FD6">
      <w:pPr>
        <w:jc w:val="both"/>
        <w:rPr>
          <w:rFonts w:eastAsia="Times New Roman" w:cstheme="minorHAnsi"/>
          <w:color w:val="303030"/>
          <w:sz w:val="24"/>
          <w:szCs w:val="24"/>
          <w:lang w:eastAsia="nb-NO"/>
        </w:rPr>
      </w:pPr>
      <w:r w:rsidRPr="001074B9">
        <w:rPr>
          <w:rFonts w:eastAsia="Times New Roman" w:cstheme="minorHAnsi"/>
          <w:color w:val="303030"/>
          <w:sz w:val="24"/>
          <w:szCs w:val="24"/>
          <w:lang w:eastAsia="nb-NO"/>
        </w:rPr>
        <w:t>Veilederen er bygd opp i tre deler og inneholder:</w:t>
      </w:r>
    </w:p>
    <w:p w14:paraId="167F90DD" w14:textId="77777777" w:rsidR="00972FD6" w:rsidRPr="001074B9" w:rsidRDefault="00972FD6" w:rsidP="00972FD6">
      <w:pPr>
        <w:pStyle w:val="Listeavsnitt"/>
        <w:numPr>
          <w:ilvl w:val="0"/>
          <w:numId w:val="5"/>
        </w:numPr>
        <w:jc w:val="both"/>
        <w:rPr>
          <w:rFonts w:cstheme="minorHAnsi"/>
          <w:color w:val="303030"/>
          <w:sz w:val="24"/>
          <w:szCs w:val="24"/>
          <w:shd w:val="clear" w:color="auto" w:fill="FFFFFF"/>
        </w:rPr>
      </w:pPr>
      <w:r w:rsidRPr="001074B9">
        <w:rPr>
          <w:rFonts w:eastAsia="Times New Roman" w:cstheme="minorHAnsi"/>
          <w:color w:val="303030"/>
          <w:sz w:val="24"/>
          <w:szCs w:val="24"/>
          <w:lang w:eastAsia="nb-NO"/>
        </w:rPr>
        <w:t>Rammebetingelser for samarbeid og sammenheng, herunder regelverk og ulike læringskulturer.</w:t>
      </w:r>
    </w:p>
    <w:p w14:paraId="36E521C3" w14:textId="77777777" w:rsidR="00972FD6" w:rsidRPr="001074B9" w:rsidRDefault="00972FD6" w:rsidP="00972FD6">
      <w:pPr>
        <w:pStyle w:val="Listeavsnitt"/>
        <w:numPr>
          <w:ilvl w:val="0"/>
          <w:numId w:val="5"/>
        </w:numPr>
        <w:jc w:val="both"/>
        <w:rPr>
          <w:rFonts w:cstheme="minorHAnsi"/>
          <w:color w:val="303030"/>
          <w:sz w:val="24"/>
          <w:szCs w:val="24"/>
          <w:shd w:val="clear" w:color="auto" w:fill="FFFFFF"/>
        </w:rPr>
      </w:pPr>
      <w:r w:rsidRPr="001074B9">
        <w:rPr>
          <w:rFonts w:eastAsia="Times New Roman" w:cstheme="minorHAnsi"/>
          <w:color w:val="303030"/>
          <w:sz w:val="24"/>
          <w:szCs w:val="24"/>
          <w:lang w:eastAsia="nb-NO"/>
        </w:rPr>
        <w:t>Forutsetninger for god sammenheng og gode overganger for barnet.</w:t>
      </w:r>
    </w:p>
    <w:p w14:paraId="0F4D0784" w14:textId="77777777" w:rsidR="006A23A6" w:rsidRPr="00972FD6" w:rsidRDefault="00972FD6" w:rsidP="00972FD6">
      <w:pPr>
        <w:pStyle w:val="Listeavsnitt"/>
        <w:numPr>
          <w:ilvl w:val="0"/>
          <w:numId w:val="5"/>
        </w:numPr>
        <w:jc w:val="both"/>
        <w:rPr>
          <w:rFonts w:cstheme="minorHAnsi"/>
          <w:color w:val="303030"/>
          <w:sz w:val="24"/>
          <w:szCs w:val="24"/>
          <w:shd w:val="clear" w:color="auto" w:fill="FFFFFF"/>
        </w:rPr>
      </w:pPr>
      <w:r w:rsidRPr="001074B9">
        <w:rPr>
          <w:rFonts w:eastAsia="Times New Roman" w:cstheme="minorHAnsi"/>
          <w:color w:val="303030"/>
          <w:sz w:val="24"/>
          <w:szCs w:val="24"/>
          <w:lang w:eastAsia="nb-NO"/>
        </w:rPr>
        <w:t>Anbefalinger om tilrettelegging av samarbeid og beskrivel</w:t>
      </w:r>
      <w:r>
        <w:rPr>
          <w:rFonts w:eastAsia="Times New Roman" w:cstheme="minorHAnsi"/>
          <w:color w:val="303030"/>
          <w:sz w:val="24"/>
          <w:szCs w:val="24"/>
          <w:lang w:eastAsia="nb-NO"/>
        </w:rPr>
        <w:t>se av de ulike aktørenes roller.</w:t>
      </w:r>
      <w:r w:rsidR="006A23A6" w:rsidRPr="00972FD6">
        <w:rPr>
          <w:sz w:val="24"/>
          <w:szCs w:val="24"/>
        </w:rPr>
        <w:t xml:space="preserve"> </w:t>
      </w:r>
    </w:p>
    <w:p w14:paraId="192605FB" w14:textId="77777777" w:rsidR="0017686C" w:rsidRPr="007716AE" w:rsidRDefault="0017686C" w:rsidP="00A84DC2">
      <w:pPr>
        <w:jc w:val="both"/>
        <w:rPr>
          <w:b/>
          <w:color w:val="000000" w:themeColor="text1"/>
          <w:sz w:val="28"/>
        </w:rPr>
      </w:pPr>
      <w:r w:rsidRPr="007716AE">
        <w:rPr>
          <w:b/>
          <w:color w:val="000000" w:themeColor="text1"/>
          <w:sz w:val="28"/>
        </w:rPr>
        <w:t>I Rammeplanen for barnehage</w:t>
      </w:r>
      <w:r w:rsidR="001074B9" w:rsidRPr="007716AE">
        <w:rPr>
          <w:b/>
          <w:color w:val="000000" w:themeColor="text1"/>
          <w:sz w:val="28"/>
        </w:rPr>
        <w:t>n</w:t>
      </w:r>
      <w:r w:rsidRPr="007716AE">
        <w:rPr>
          <w:b/>
          <w:color w:val="000000" w:themeColor="text1"/>
          <w:sz w:val="28"/>
        </w:rPr>
        <w:t xml:space="preserve">: </w:t>
      </w:r>
    </w:p>
    <w:p w14:paraId="62C03C68" w14:textId="77777777" w:rsidR="001074B9" w:rsidRDefault="001074B9" w:rsidP="001074B9">
      <w:pPr>
        <w:jc w:val="both"/>
        <w:rPr>
          <w:rFonts w:cstheme="minorHAnsi"/>
          <w:color w:val="303030"/>
          <w:sz w:val="24"/>
          <w:szCs w:val="24"/>
          <w:shd w:val="clear" w:color="auto" w:fill="FFFFFF"/>
        </w:rPr>
      </w:pPr>
      <w:r>
        <w:rPr>
          <w:rFonts w:cstheme="minorHAnsi"/>
          <w:color w:val="303030"/>
          <w:sz w:val="24"/>
          <w:szCs w:val="24"/>
          <w:shd w:val="clear" w:color="auto" w:fill="FFFFFF"/>
        </w:rPr>
        <w:t>«</w:t>
      </w:r>
      <w:r w:rsidR="0017686C" w:rsidRPr="0017686C">
        <w:rPr>
          <w:rFonts w:cstheme="minorHAnsi"/>
          <w:color w:val="303030"/>
          <w:sz w:val="24"/>
          <w:szCs w:val="24"/>
          <w:shd w:val="clear" w:color="auto" w:fill="FFFFFF"/>
        </w:rPr>
        <w:t>Barnehagen skal i samarbeid med foreldre og skolen legge til rette for at barna kan få en trygg og god overgang fra barnehage til skole og eventuelt skolefritidsordning. Barnehagen og skolen bør utveksle kunnskap og informasjon som utgangspunkt for samarbeid om tilbudet til de eldste barna i barnehagen, deres overgang til og oppstart i skolen. Barnehagen må ha samtykke fra foreldrene for å dele opplysninger om enkeltbarn med skolen.</w:t>
      </w:r>
      <w:r>
        <w:rPr>
          <w:rFonts w:cstheme="minorHAnsi"/>
          <w:color w:val="303030"/>
          <w:sz w:val="24"/>
          <w:szCs w:val="24"/>
          <w:shd w:val="clear" w:color="auto" w:fill="FFFFFF"/>
        </w:rPr>
        <w:t>»</w:t>
      </w:r>
    </w:p>
    <w:p w14:paraId="03DA53E7" w14:textId="77777777" w:rsidR="006A23A6" w:rsidRPr="007716AE" w:rsidRDefault="00972FD6" w:rsidP="001074B9">
      <w:pPr>
        <w:jc w:val="both"/>
        <w:rPr>
          <w:rFonts w:cstheme="minorHAnsi"/>
          <w:b/>
          <w:color w:val="303030"/>
          <w:sz w:val="28"/>
          <w:szCs w:val="24"/>
          <w:shd w:val="clear" w:color="auto" w:fill="FFFFFF"/>
        </w:rPr>
      </w:pPr>
      <w:proofErr w:type="gramStart"/>
      <w:r w:rsidRPr="007716AE">
        <w:rPr>
          <w:rFonts w:cstheme="minorHAnsi"/>
          <w:b/>
          <w:color w:val="303030"/>
          <w:sz w:val="28"/>
          <w:szCs w:val="24"/>
          <w:shd w:val="clear" w:color="auto" w:fill="FFFFFF"/>
        </w:rPr>
        <w:t>Læringsplakaten  i</w:t>
      </w:r>
      <w:proofErr w:type="gramEnd"/>
      <w:r w:rsidRPr="007716AE">
        <w:rPr>
          <w:rFonts w:cstheme="minorHAnsi"/>
          <w:b/>
          <w:color w:val="303030"/>
          <w:sz w:val="28"/>
          <w:szCs w:val="24"/>
          <w:shd w:val="clear" w:color="auto" w:fill="FFFFFF"/>
        </w:rPr>
        <w:t xml:space="preserve"> skolen:</w:t>
      </w:r>
    </w:p>
    <w:p w14:paraId="69D16A88" w14:textId="77777777" w:rsidR="00972FD6" w:rsidRDefault="00972FD6" w:rsidP="001074B9">
      <w:pPr>
        <w:jc w:val="both"/>
        <w:rPr>
          <w:rFonts w:cstheme="minorHAnsi"/>
          <w:color w:val="303030"/>
          <w:sz w:val="24"/>
          <w:szCs w:val="24"/>
          <w:shd w:val="clear" w:color="auto" w:fill="FFFFFF"/>
        </w:rPr>
      </w:pPr>
      <w:r>
        <w:t>«Legge til rette for samarbeid med hjemmet og sikre foreldres/foresattes medansvar i skolen»</w:t>
      </w:r>
    </w:p>
    <w:p w14:paraId="21F0C44A" w14:textId="77777777" w:rsidR="001074B9" w:rsidRDefault="00972FD6" w:rsidP="001074B9">
      <w:pPr>
        <w:jc w:val="both"/>
        <w:rPr>
          <w:color w:val="000000" w:themeColor="text1"/>
          <w:sz w:val="24"/>
        </w:rPr>
      </w:pPr>
      <w:r>
        <w:rPr>
          <w:color w:val="000000" w:themeColor="text1"/>
          <w:sz w:val="24"/>
        </w:rPr>
        <w:t xml:space="preserve"> «S</w:t>
      </w:r>
      <w:r w:rsidR="001074B9" w:rsidRPr="001074B9">
        <w:rPr>
          <w:color w:val="000000" w:themeColor="text1"/>
          <w:sz w:val="24"/>
        </w:rPr>
        <w:t>amarbeid og sammenheng mellom barnehage og skole</w:t>
      </w:r>
      <w:r w:rsidR="0017686C" w:rsidRPr="001074B9">
        <w:rPr>
          <w:color w:val="000000" w:themeColor="text1"/>
          <w:sz w:val="24"/>
        </w:rPr>
        <w:t>” anbefaler disse punktene for overgangen</w:t>
      </w:r>
      <w:r>
        <w:rPr>
          <w:color w:val="000000" w:themeColor="text1"/>
          <w:sz w:val="24"/>
        </w:rPr>
        <w:t>» (</w:t>
      </w:r>
      <w:r w:rsidR="001074B9" w:rsidRPr="001074B9">
        <w:rPr>
          <w:color w:val="000000" w:themeColor="text1"/>
          <w:sz w:val="24"/>
        </w:rPr>
        <w:t>både på samisk og norsk</w:t>
      </w:r>
      <w:r>
        <w:rPr>
          <w:color w:val="000000" w:themeColor="text1"/>
          <w:sz w:val="24"/>
        </w:rPr>
        <w:t>)</w:t>
      </w:r>
      <w:r w:rsidR="0017686C" w:rsidRPr="001074B9">
        <w:rPr>
          <w:color w:val="000000" w:themeColor="text1"/>
          <w:sz w:val="24"/>
        </w:rPr>
        <w:t xml:space="preserve"> </w:t>
      </w:r>
      <w:r w:rsidR="00DC1097">
        <w:rPr>
          <w:color w:val="000000" w:themeColor="text1"/>
          <w:sz w:val="24"/>
        </w:rPr>
        <w:t xml:space="preserve"> </w:t>
      </w:r>
    </w:p>
    <w:p w14:paraId="2CA71F67" w14:textId="77777777" w:rsidR="00305058" w:rsidRDefault="00305058" w:rsidP="001074B9">
      <w:pPr>
        <w:jc w:val="both"/>
        <w:rPr>
          <w:color w:val="000000" w:themeColor="text1"/>
          <w:sz w:val="24"/>
        </w:rPr>
      </w:pPr>
    </w:p>
    <w:p w14:paraId="226C8810" w14:textId="77777777" w:rsidR="007716AE" w:rsidRDefault="007716AE" w:rsidP="001074B9">
      <w:pPr>
        <w:jc w:val="both"/>
        <w:rPr>
          <w:rFonts w:cstheme="minorHAnsi"/>
          <w:b/>
          <w:color w:val="303030"/>
          <w:sz w:val="24"/>
          <w:szCs w:val="24"/>
          <w:shd w:val="clear" w:color="auto" w:fill="FFFFFF"/>
        </w:rPr>
      </w:pPr>
    </w:p>
    <w:p w14:paraId="38AC98E4" w14:textId="77777777" w:rsidR="007716AE" w:rsidRDefault="007716AE" w:rsidP="001074B9">
      <w:pPr>
        <w:jc w:val="both"/>
        <w:rPr>
          <w:rFonts w:cstheme="minorHAnsi"/>
          <w:b/>
          <w:color w:val="303030"/>
          <w:sz w:val="24"/>
          <w:szCs w:val="24"/>
          <w:shd w:val="clear" w:color="auto" w:fill="FFFFFF"/>
        </w:rPr>
      </w:pPr>
    </w:p>
    <w:p w14:paraId="50723CD1" w14:textId="77777777" w:rsidR="001074B9" w:rsidRPr="007716AE" w:rsidRDefault="006A23A6" w:rsidP="001074B9">
      <w:pPr>
        <w:jc w:val="both"/>
        <w:rPr>
          <w:rFonts w:cstheme="minorHAnsi"/>
          <w:b/>
          <w:color w:val="303030"/>
          <w:sz w:val="28"/>
          <w:szCs w:val="24"/>
          <w:shd w:val="clear" w:color="auto" w:fill="FFFFFF"/>
        </w:rPr>
      </w:pPr>
      <w:proofErr w:type="spellStart"/>
      <w:r w:rsidRPr="007716AE">
        <w:rPr>
          <w:rFonts w:cstheme="minorHAnsi"/>
          <w:b/>
          <w:color w:val="303030"/>
          <w:sz w:val="28"/>
          <w:szCs w:val="24"/>
          <w:shd w:val="clear" w:color="auto" w:fill="FFFFFF"/>
        </w:rPr>
        <w:t>Årshjul</w:t>
      </w:r>
      <w:proofErr w:type="spellEnd"/>
    </w:p>
    <w:tbl>
      <w:tblPr>
        <w:tblStyle w:val="Tabellrutenett"/>
        <w:tblW w:w="0" w:type="auto"/>
        <w:tblLook w:val="04A0" w:firstRow="1" w:lastRow="0" w:firstColumn="1" w:lastColumn="0" w:noHBand="0" w:noVBand="1"/>
      </w:tblPr>
      <w:tblGrid>
        <w:gridCol w:w="1845"/>
        <w:gridCol w:w="4529"/>
        <w:gridCol w:w="2688"/>
      </w:tblGrid>
      <w:tr w:rsidR="00A84DC2" w:rsidRPr="00A84DC2" w14:paraId="4422520B" w14:textId="77777777" w:rsidTr="00305058">
        <w:tc>
          <w:tcPr>
            <w:tcW w:w="1845" w:type="dxa"/>
          </w:tcPr>
          <w:p w14:paraId="4993FD89" w14:textId="77777777" w:rsidR="00A84DC2" w:rsidRPr="00A84DC2" w:rsidRDefault="00A84DC2" w:rsidP="00621562">
            <w:pPr>
              <w:jc w:val="center"/>
              <w:rPr>
                <w:b/>
                <w:sz w:val="24"/>
                <w:lang w:val="se-NO"/>
              </w:rPr>
            </w:pPr>
            <w:r w:rsidRPr="00A84DC2">
              <w:rPr>
                <w:b/>
                <w:sz w:val="24"/>
                <w:lang w:val="se-NO"/>
              </w:rPr>
              <w:t>Áigi - Tid</w:t>
            </w:r>
          </w:p>
        </w:tc>
        <w:tc>
          <w:tcPr>
            <w:tcW w:w="4529" w:type="dxa"/>
          </w:tcPr>
          <w:p w14:paraId="4D7241EB" w14:textId="77777777" w:rsidR="00A84DC2" w:rsidRPr="00A84DC2" w:rsidRDefault="00A84DC2" w:rsidP="00621562">
            <w:pPr>
              <w:jc w:val="center"/>
              <w:rPr>
                <w:b/>
                <w:sz w:val="24"/>
                <w:lang w:val="se-NO"/>
              </w:rPr>
            </w:pPr>
            <w:r w:rsidRPr="00A84DC2">
              <w:rPr>
                <w:b/>
                <w:sz w:val="24"/>
                <w:lang w:val="se-NO"/>
              </w:rPr>
              <w:t>Doaibma - Aktivitet</w:t>
            </w:r>
          </w:p>
        </w:tc>
        <w:tc>
          <w:tcPr>
            <w:tcW w:w="2688" w:type="dxa"/>
          </w:tcPr>
          <w:p w14:paraId="3357A359" w14:textId="77777777" w:rsidR="00A84DC2" w:rsidRPr="00A84DC2" w:rsidRDefault="00A84DC2" w:rsidP="00621562">
            <w:pPr>
              <w:jc w:val="center"/>
              <w:rPr>
                <w:b/>
                <w:sz w:val="24"/>
                <w:lang w:val="se-NO"/>
              </w:rPr>
            </w:pPr>
            <w:r w:rsidRPr="00A84DC2">
              <w:rPr>
                <w:b/>
                <w:sz w:val="24"/>
                <w:lang w:val="se-NO"/>
              </w:rPr>
              <w:t>Ovddasvástádus – Ansvar</w:t>
            </w:r>
          </w:p>
        </w:tc>
      </w:tr>
      <w:tr w:rsidR="00A84DC2" w:rsidRPr="00A84DC2" w14:paraId="2E827F04" w14:textId="77777777" w:rsidTr="00305058">
        <w:tc>
          <w:tcPr>
            <w:tcW w:w="1845" w:type="dxa"/>
          </w:tcPr>
          <w:p w14:paraId="73B23920" w14:textId="77777777" w:rsidR="00A84DC2" w:rsidRDefault="00A84DC2" w:rsidP="00621562">
            <w:pPr>
              <w:rPr>
                <w:sz w:val="24"/>
                <w:lang w:val="se-NO"/>
              </w:rPr>
            </w:pPr>
            <w:r>
              <w:rPr>
                <w:sz w:val="24"/>
                <w:lang w:val="se-NO"/>
              </w:rPr>
              <w:t>Čákčamánnu</w:t>
            </w:r>
          </w:p>
          <w:p w14:paraId="17466542" w14:textId="77777777" w:rsidR="00A84DC2" w:rsidRDefault="00A84DC2" w:rsidP="00621562">
            <w:pPr>
              <w:rPr>
                <w:sz w:val="24"/>
                <w:lang w:val="se-NO"/>
              </w:rPr>
            </w:pPr>
            <w:r>
              <w:rPr>
                <w:sz w:val="24"/>
                <w:lang w:val="se-NO"/>
              </w:rPr>
              <w:t>September</w:t>
            </w:r>
          </w:p>
        </w:tc>
        <w:tc>
          <w:tcPr>
            <w:tcW w:w="4529" w:type="dxa"/>
          </w:tcPr>
          <w:p w14:paraId="02A7465C" w14:textId="77777777" w:rsidR="00A84DC2" w:rsidRPr="005F6F87" w:rsidRDefault="005F6F87" w:rsidP="00621562">
            <w:pPr>
              <w:rPr>
                <w:sz w:val="24"/>
              </w:rPr>
            </w:pPr>
            <w:r>
              <w:rPr>
                <w:sz w:val="24"/>
              </w:rPr>
              <w:t>Foreldremøte i barnehagen der deler av møtet settes av til informasjon om overgangsrutiner fra barnehage til skole, samt skolevalg</w:t>
            </w:r>
          </w:p>
        </w:tc>
        <w:tc>
          <w:tcPr>
            <w:tcW w:w="2688" w:type="dxa"/>
          </w:tcPr>
          <w:p w14:paraId="6642DF6E" w14:textId="77777777" w:rsidR="00A84DC2" w:rsidRPr="005F6F87" w:rsidRDefault="005F6F87" w:rsidP="00621562">
            <w:pPr>
              <w:rPr>
                <w:sz w:val="24"/>
              </w:rPr>
            </w:pPr>
            <w:r>
              <w:rPr>
                <w:sz w:val="24"/>
              </w:rPr>
              <w:t>Styrer i barnehagen</w:t>
            </w:r>
          </w:p>
        </w:tc>
      </w:tr>
      <w:tr w:rsidR="00A84DC2" w:rsidRPr="00A84DC2" w14:paraId="3C30475B" w14:textId="77777777" w:rsidTr="00305058">
        <w:tc>
          <w:tcPr>
            <w:tcW w:w="1845" w:type="dxa"/>
          </w:tcPr>
          <w:p w14:paraId="5F4F9731" w14:textId="77777777" w:rsidR="00A84DC2" w:rsidRDefault="00A84DC2" w:rsidP="00621562">
            <w:pPr>
              <w:rPr>
                <w:sz w:val="24"/>
                <w:lang w:val="se-NO"/>
              </w:rPr>
            </w:pPr>
            <w:r>
              <w:rPr>
                <w:sz w:val="24"/>
                <w:lang w:val="se-NO"/>
              </w:rPr>
              <w:t>Golggotmánnu</w:t>
            </w:r>
          </w:p>
          <w:p w14:paraId="0B680B5F" w14:textId="77777777" w:rsidR="00A84DC2" w:rsidRDefault="00A84DC2" w:rsidP="00621562">
            <w:pPr>
              <w:rPr>
                <w:sz w:val="24"/>
                <w:lang w:val="se-NO"/>
              </w:rPr>
            </w:pPr>
            <w:r>
              <w:rPr>
                <w:sz w:val="24"/>
                <w:lang w:val="se-NO"/>
              </w:rPr>
              <w:t>Oktober</w:t>
            </w:r>
          </w:p>
        </w:tc>
        <w:tc>
          <w:tcPr>
            <w:tcW w:w="4529" w:type="dxa"/>
          </w:tcPr>
          <w:p w14:paraId="3188E373" w14:textId="77777777" w:rsidR="00A84DC2" w:rsidRPr="00A84DC2" w:rsidRDefault="00242892" w:rsidP="008E3237">
            <w:pPr>
              <w:rPr>
                <w:sz w:val="24"/>
                <w:lang w:val="se-NO"/>
              </w:rPr>
            </w:pPr>
            <w:r>
              <w:rPr>
                <w:sz w:val="24"/>
                <w:lang w:val="se-NO"/>
              </w:rPr>
              <w:t>Barnehage</w:t>
            </w:r>
            <w:r w:rsidR="00FF031A">
              <w:rPr>
                <w:sz w:val="24"/>
                <w:lang w:val="se-NO"/>
              </w:rPr>
              <w:t>/oppvekstsenter</w:t>
            </w:r>
            <w:r>
              <w:rPr>
                <w:sz w:val="24"/>
                <w:lang w:val="se-NO"/>
              </w:rPr>
              <w:t xml:space="preserve"> sender skriv til foreldre ang valg av skole</w:t>
            </w:r>
            <w:r w:rsidR="008E3237">
              <w:rPr>
                <w:sz w:val="24"/>
                <w:lang w:val="se-NO"/>
              </w:rPr>
              <w:t xml:space="preserve"> med svarskjema</w:t>
            </w:r>
          </w:p>
        </w:tc>
        <w:tc>
          <w:tcPr>
            <w:tcW w:w="2688" w:type="dxa"/>
          </w:tcPr>
          <w:p w14:paraId="6B8A857F" w14:textId="77777777" w:rsidR="00A84DC2" w:rsidRPr="00A84DC2" w:rsidRDefault="00FF031A" w:rsidP="00621562">
            <w:pPr>
              <w:rPr>
                <w:sz w:val="24"/>
                <w:lang w:val="se-NO"/>
              </w:rPr>
            </w:pPr>
            <w:r>
              <w:rPr>
                <w:sz w:val="24"/>
                <w:lang w:val="se-NO"/>
              </w:rPr>
              <w:t>Styrer i barnehagen</w:t>
            </w:r>
          </w:p>
        </w:tc>
      </w:tr>
      <w:tr w:rsidR="00924228" w:rsidRPr="00A84DC2" w14:paraId="78478F94" w14:textId="77777777" w:rsidTr="00305058">
        <w:trPr>
          <w:trHeight w:val="1125"/>
        </w:trPr>
        <w:tc>
          <w:tcPr>
            <w:tcW w:w="1845" w:type="dxa"/>
            <w:vMerge w:val="restart"/>
          </w:tcPr>
          <w:p w14:paraId="232E4F64" w14:textId="77777777" w:rsidR="00924228" w:rsidRDefault="00924228" w:rsidP="00621562">
            <w:pPr>
              <w:rPr>
                <w:sz w:val="24"/>
                <w:lang w:val="se-NO"/>
              </w:rPr>
            </w:pPr>
            <w:r>
              <w:rPr>
                <w:sz w:val="24"/>
                <w:lang w:val="se-NO"/>
              </w:rPr>
              <w:t>Skábmamánnu</w:t>
            </w:r>
          </w:p>
          <w:p w14:paraId="42A8874B" w14:textId="77777777" w:rsidR="00924228" w:rsidRDefault="00924228" w:rsidP="00621562">
            <w:pPr>
              <w:rPr>
                <w:sz w:val="24"/>
                <w:lang w:val="se-NO"/>
              </w:rPr>
            </w:pPr>
            <w:r>
              <w:rPr>
                <w:sz w:val="24"/>
                <w:lang w:val="se-NO"/>
              </w:rPr>
              <w:t>November</w:t>
            </w:r>
          </w:p>
        </w:tc>
        <w:tc>
          <w:tcPr>
            <w:tcW w:w="4529" w:type="dxa"/>
          </w:tcPr>
          <w:p w14:paraId="565B2B86" w14:textId="77777777" w:rsidR="00924228" w:rsidRDefault="00924228" w:rsidP="00C52508">
            <w:pPr>
              <w:pStyle w:val="Listeavsnitt"/>
              <w:numPr>
                <w:ilvl w:val="0"/>
                <w:numId w:val="2"/>
              </w:numPr>
              <w:rPr>
                <w:sz w:val="24"/>
                <w:lang w:val="se-NO"/>
              </w:rPr>
            </w:pPr>
            <w:r w:rsidRPr="00C52508">
              <w:rPr>
                <w:sz w:val="24"/>
                <w:lang w:val="se-NO"/>
              </w:rPr>
              <w:t xml:space="preserve">Barnehagen sender info ang foreldrenes/foresattes valg av skole </w:t>
            </w:r>
          </w:p>
          <w:p w14:paraId="02A1A75F" w14:textId="6A848E05" w:rsidR="00924228" w:rsidRPr="00F6053B" w:rsidRDefault="00924228" w:rsidP="00924228">
            <w:pPr>
              <w:pStyle w:val="Listeavsnitt"/>
              <w:ind w:left="360"/>
              <w:rPr>
                <w:sz w:val="24"/>
              </w:rPr>
            </w:pPr>
            <w:r w:rsidRPr="00C52508">
              <w:rPr>
                <w:sz w:val="24"/>
                <w:lang w:val="se-NO"/>
              </w:rPr>
              <w:t xml:space="preserve"> </w:t>
            </w:r>
            <w:proofErr w:type="spellStart"/>
            <w:r w:rsidRPr="00C52508">
              <w:rPr>
                <w:sz w:val="24"/>
                <w:lang w:val="se-NO"/>
              </w:rPr>
              <w:t>til</w:t>
            </w:r>
            <w:proofErr w:type="spellEnd"/>
            <w:r w:rsidRPr="00C52508">
              <w:rPr>
                <w:sz w:val="24"/>
                <w:lang w:val="se-NO"/>
              </w:rPr>
              <w:t xml:space="preserve"> </w:t>
            </w:r>
            <w:proofErr w:type="spellStart"/>
            <w:r w:rsidRPr="00C52508">
              <w:rPr>
                <w:color w:val="000000" w:themeColor="text1"/>
                <w:lang w:val="se-NO"/>
              </w:rPr>
              <w:t>kommunalsjef</w:t>
            </w:r>
            <w:proofErr w:type="spellEnd"/>
            <w:r w:rsidRPr="00C52508">
              <w:rPr>
                <w:color w:val="000000" w:themeColor="text1"/>
                <w:lang w:val="se-NO"/>
              </w:rPr>
              <w:t xml:space="preserve"> </w:t>
            </w:r>
            <w:proofErr w:type="spellStart"/>
            <w:r w:rsidRPr="00C52508">
              <w:rPr>
                <w:color w:val="000000" w:themeColor="text1"/>
                <w:lang w:val="se-NO"/>
              </w:rPr>
              <w:t>for</w:t>
            </w:r>
            <w:proofErr w:type="spellEnd"/>
            <w:r w:rsidRPr="00C52508">
              <w:rPr>
                <w:color w:val="000000" w:themeColor="text1"/>
                <w:lang w:val="se-NO"/>
              </w:rPr>
              <w:t xml:space="preserve"> </w:t>
            </w:r>
            <w:proofErr w:type="spellStart"/>
            <w:r w:rsidRPr="00C52508">
              <w:rPr>
                <w:color w:val="000000" w:themeColor="text1"/>
                <w:lang w:val="se-NO"/>
              </w:rPr>
              <w:t>oppvekst</w:t>
            </w:r>
            <w:proofErr w:type="spellEnd"/>
            <w:r>
              <w:rPr>
                <w:color w:val="000000" w:themeColor="text1"/>
                <w:lang w:val="se-NO"/>
              </w:rPr>
              <w:t>.</w:t>
            </w:r>
            <w:proofErr w:type="spellStart"/>
            <w:r w:rsidRPr="00C52508">
              <w:rPr>
                <w:color w:val="000000" w:themeColor="text1"/>
                <w:lang w:val="se-NO"/>
              </w:rPr>
              <w:t>Tidsfrist:</w:t>
            </w:r>
            <w:proofErr w:type="spellEnd"/>
            <w:r w:rsidR="00F6053B">
              <w:rPr>
                <w:color w:val="000000" w:themeColor="text1"/>
              </w:rPr>
              <w:t xml:space="preserve"> 20.11.</w:t>
            </w:r>
          </w:p>
        </w:tc>
        <w:tc>
          <w:tcPr>
            <w:tcW w:w="2688" w:type="dxa"/>
          </w:tcPr>
          <w:p w14:paraId="0E9EAC60" w14:textId="77777777" w:rsidR="00924228" w:rsidRPr="00A84DC2" w:rsidRDefault="00924228" w:rsidP="00621562">
            <w:pPr>
              <w:rPr>
                <w:sz w:val="24"/>
                <w:lang w:val="se-NO"/>
              </w:rPr>
            </w:pPr>
            <w:proofErr w:type="spellStart"/>
            <w:r>
              <w:rPr>
                <w:sz w:val="24"/>
                <w:lang w:val="se-NO"/>
              </w:rPr>
              <w:t>Styrer</w:t>
            </w:r>
            <w:proofErr w:type="spellEnd"/>
            <w:r>
              <w:rPr>
                <w:sz w:val="24"/>
                <w:lang w:val="se-NO"/>
              </w:rPr>
              <w:t xml:space="preserve"> i </w:t>
            </w:r>
            <w:proofErr w:type="spellStart"/>
            <w:r>
              <w:rPr>
                <w:sz w:val="24"/>
                <w:lang w:val="se-NO"/>
              </w:rPr>
              <w:t>barnehagen</w:t>
            </w:r>
            <w:proofErr w:type="spellEnd"/>
          </w:p>
        </w:tc>
      </w:tr>
      <w:tr w:rsidR="00924228" w:rsidRPr="00A84DC2" w14:paraId="157A516C" w14:textId="77777777" w:rsidTr="00305058">
        <w:trPr>
          <w:trHeight w:val="1957"/>
        </w:trPr>
        <w:tc>
          <w:tcPr>
            <w:tcW w:w="1845" w:type="dxa"/>
            <w:vMerge/>
          </w:tcPr>
          <w:p w14:paraId="6C5C1427" w14:textId="77777777" w:rsidR="00924228" w:rsidRDefault="00924228" w:rsidP="00621562">
            <w:pPr>
              <w:rPr>
                <w:sz w:val="24"/>
                <w:lang w:val="se-NO"/>
              </w:rPr>
            </w:pPr>
          </w:p>
        </w:tc>
        <w:tc>
          <w:tcPr>
            <w:tcW w:w="4529" w:type="dxa"/>
          </w:tcPr>
          <w:p w14:paraId="237E11E2" w14:textId="77777777" w:rsidR="00924228" w:rsidRPr="00924228" w:rsidRDefault="00924228" w:rsidP="00EB52F1">
            <w:pPr>
              <w:pStyle w:val="Listeavsnitt"/>
              <w:numPr>
                <w:ilvl w:val="0"/>
                <w:numId w:val="2"/>
              </w:numPr>
              <w:rPr>
                <w:sz w:val="24"/>
                <w:lang w:val="se-NO"/>
              </w:rPr>
            </w:pPr>
            <w:r>
              <w:rPr>
                <w:lang w:val="se-NO"/>
              </w:rPr>
              <w:t>S</w:t>
            </w:r>
            <w:r>
              <w:t>kolene får oversikt over de barna som skal begynne på skolen og hvilken skole barnet skal begynne på.</w:t>
            </w:r>
          </w:p>
          <w:p w14:paraId="3680CC5D" w14:textId="77777777" w:rsidR="00924228" w:rsidRPr="005F6F87" w:rsidRDefault="00924228" w:rsidP="00924228">
            <w:pPr>
              <w:pStyle w:val="Listeavsnitt"/>
              <w:numPr>
                <w:ilvl w:val="0"/>
                <w:numId w:val="2"/>
              </w:numPr>
              <w:rPr>
                <w:sz w:val="24"/>
                <w:lang w:val="se-NO"/>
              </w:rPr>
            </w:pPr>
            <w:r>
              <w:t>Det oversendes også oversikt over de barna som har vedtak og ressurser etter Opplæringsloven § 5.</w:t>
            </w:r>
          </w:p>
          <w:p w14:paraId="062CEDA5" w14:textId="77777777" w:rsidR="005F6F87" w:rsidRPr="00924228" w:rsidRDefault="005F6F87" w:rsidP="00924228">
            <w:pPr>
              <w:pStyle w:val="Listeavsnitt"/>
              <w:numPr>
                <w:ilvl w:val="0"/>
                <w:numId w:val="2"/>
              </w:numPr>
              <w:rPr>
                <w:sz w:val="24"/>
                <w:lang w:val="se-NO"/>
              </w:rPr>
            </w:pPr>
            <w:r>
              <w:rPr>
                <w:sz w:val="24"/>
              </w:rPr>
              <w:t xml:space="preserve">Samarbeidsmøte vedr. barn med spesialpedagogisk hjelp. Deltakere: </w:t>
            </w:r>
            <w:proofErr w:type="spellStart"/>
            <w:r>
              <w:rPr>
                <w:sz w:val="24"/>
              </w:rPr>
              <w:t>ped.leder</w:t>
            </w:r>
            <w:proofErr w:type="spellEnd"/>
            <w:r>
              <w:rPr>
                <w:sz w:val="24"/>
              </w:rPr>
              <w:t>, spesialpedagog, representant fra skolen, PPT, fysioterapeut etc.</w:t>
            </w:r>
          </w:p>
        </w:tc>
        <w:tc>
          <w:tcPr>
            <w:tcW w:w="2688" w:type="dxa"/>
          </w:tcPr>
          <w:p w14:paraId="04A58EF7" w14:textId="77777777" w:rsidR="00924228" w:rsidRDefault="00924228" w:rsidP="00621562">
            <w:pPr>
              <w:rPr>
                <w:sz w:val="24"/>
                <w:lang w:val="se-NO"/>
              </w:rPr>
            </w:pPr>
            <w:r>
              <w:rPr>
                <w:sz w:val="24"/>
                <w:lang w:val="se-NO"/>
              </w:rPr>
              <w:t>Kommunalsjef for oppvekst</w:t>
            </w:r>
          </w:p>
          <w:p w14:paraId="5E6A39CC" w14:textId="77777777" w:rsidR="005F6F87" w:rsidRDefault="005F6F87" w:rsidP="00621562">
            <w:pPr>
              <w:rPr>
                <w:sz w:val="24"/>
                <w:lang w:val="se-NO"/>
              </w:rPr>
            </w:pPr>
          </w:p>
          <w:p w14:paraId="2C383D6C" w14:textId="77777777" w:rsidR="005F6F87" w:rsidRDefault="005F6F87" w:rsidP="00621562">
            <w:pPr>
              <w:rPr>
                <w:sz w:val="24"/>
                <w:lang w:val="se-NO"/>
              </w:rPr>
            </w:pPr>
          </w:p>
          <w:p w14:paraId="04992ACF" w14:textId="77777777" w:rsidR="005F6F87" w:rsidRDefault="005F6F87" w:rsidP="00621562">
            <w:pPr>
              <w:rPr>
                <w:sz w:val="24"/>
                <w:lang w:val="se-NO"/>
              </w:rPr>
            </w:pPr>
          </w:p>
          <w:p w14:paraId="030C011F" w14:textId="77777777" w:rsidR="005F6F87" w:rsidRDefault="005F6F87" w:rsidP="00621562">
            <w:pPr>
              <w:rPr>
                <w:sz w:val="24"/>
                <w:lang w:val="se-NO"/>
              </w:rPr>
            </w:pPr>
          </w:p>
          <w:p w14:paraId="7E93C565" w14:textId="77777777" w:rsidR="005F6F87" w:rsidRDefault="005F6F87" w:rsidP="00621562">
            <w:pPr>
              <w:rPr>
                <w:sz w:val="24"/>
                <w:lang w:val="se-NO"/>
              </w:rPr>
            </w:pPr>
          </w:p>
          <w:p w14:paraId="0608AA4F" w14:textId="77777777" w:rsidR="005F6F87" w:rsidRDefault="005F6F87" w:rsidP="00621562">
            <w:pPr>
              <w:rPr>
                <w:sz w:val="24"/>
                <w:lang w:val="se-NO"/>
              </w:rPr>
            </w:pPr>
          </w:p>
        </w:tc>
      </w:tr>
      <w:tr w:rsidR="005328E0" w:rsidRPr="00A84DC2" w14:paraId="2C43AFB8" w14:textId="77777777" w:rsidTr="00305058">
        <w:trPr>
          <w:trHeight w:val="634"/>
        </w:trPr>
        <w:tc>
          <w:tcPr>
            <w:tcW w:w="1845" w:type="dxa"/>
          </w:tcPr>
          <w:p w14:paraId="109262F8" w14:textId="77777777" w:rsidR="005328E0" w:rsidRDefault="005328E0" w:rsidP="00621562">
            <w:pPr>
              <w:rPr>
                <w:sz w:val="24"/>
                <w:lang w:val="se-NO"/>
              </w:rPr>
            </w:pPr>
            <w:r>
              <w:rPr>
                <w:sz w:val="24"/>
                <w:lang w:val="se-NO"/>
              </w:rPr>
              <w:t>Ođđajagemánnu</w:t>
            </w:r>
          </w:p>
          <w:p w14:paraId="5AEB898D" w14:textId="77777777" w:rsidR="005328E0" w:rsidRDefault="005328E0" w:rsidP="00621562">
            <w:pPr>
              <w:rPr>
                <w:sz w:val="24"/>
                <w:lang w:val="se-NO"/>
              </w:rPr>
            </w:pPr>
            <w:r>
              <w:rPr>
                <w:sz w:val="24"/>
                <w:lang w:val="se-NO"/>
              </w:rPr>
              <w:t>Januar</w:t>
            </w:r>
          </w:p>
        </w:tc>
        <w:tc>
          <w:tcPr>
            <w:tcW w:w="4529" w:type="dxa"/>
          </w:tcPr>
          <w:p w14:paraId="1908CEAD" w14:textId="23DB26C5" w:rsidR="00EB52F1" w:rsidRPr="005328E0" w:rsidRDefault="00E31A67" w:rsidP="00EB52F1">
            <w:pPr>
              <w:rPr>
                <w:sz w:val="24"/>
                <w:lang w:val="se-NO"/>
              </w:rPr>
            </w:pPr>
            <w:proofErr w:type="spellStart"/>
            <w:r>
              <w:rPr>
                <w:sz w:val="24"/>
                <w:lang w:val="se-NO"/>
              </w:rPr>
              <w:t>Uke2:</w:t>
            </w:r>
            <w:proofErr w:type="spellEnd"/>
            <w:r>
              <w:rPr>
                <w:sz w:val="24"/>
                <w:lang w:val="se-NO"/>
              </w:rPr>
              <w:t xml:space="preserve"> </w:t>
            </w:r>
            <w:r w:rsidR="00C93DB6">
              <w:rPr>
                <w:sz w:val="24"/>
              </w:rPr>
              <w:t>Pedagogisk leder(e)</w:t>
            </w:r>
            <w:r w:rsidR="00EB52F1">
              <w:rPr>
                <w:sz w:val="24"/>
                <w:lang w:val="se-NO"/>
              </w:rPr>
              <w:t xml:space="preserve">, </w:t>
            </w:r>
            <w:proofErr w:type="spellStart"/>
            <w:r w:rsidR="00EB52F1">
              <w:rPr>
                <w:sz w:val="24"/>
                <w:lang w:val="se-NO"/>
              </w:rPr>
              <w:t>aktuell</w:t>
            </w:r>
            <w:proofErr w:type="spellEnd"/>
            <w:r w:rsidR="00C93DB6">
              <w:rPr>
                <w:sz w:val="24"/>
              </w:rPr>
              <w:t>(e)</w:t>
            </w:r>
            <w:r w:rsidR="00EB52F1">
              <w:rPr>
                <w:sz w:val="24"/>
                <w:lang w:val="se-NO"/>
              </w:rPr>
              <w:t xml:space="preserve"> </w:t>
            </w:r>
            <w:proofErr w:type="spellStart"/>
            <w:r w:rsidR="00EB52F1">
              <w:rPr>
                <w:sz w:val="24"/>
                <w:lang w:val="se-NO"/>
              </w:rPr>
              <w:t>lærer</w:t>
            </w:r>
            <w:proofErr w:type="spellEnd"/>
            <w:r w:rsidR="00C93DB6">
              <w:rPr>
                <w:sz w:val="24"/>
              </w:rPr>
              <w:t xml:space="preserve">(e) </w:t>
            </w:r>
            <w:proofErr w:type="spellStart"/>
            <w:r w:rsidR="00EB52F1">
              <w:rPr>
                <w:sz w:val="24"/>
                <w:lang w:val="se-NO"/>
              </w:rPr>
              <w:t>datofester</w:t>
            </w:r>
            <w:proofErr w:type="spellEnd"/>
            <w:r w:rsidR="00EB52F1">
              <w:rPr>
                <w:sz w:val="24"/>
                <w:lang w:val="se-NO"/>
              </w:rPr>
              <w:t xml:space="preserve"> </w:t>
            </w:r>
            <w:proofErr w:type="spellStart"/>
            <w:r w:rsidR="00EB52F1">
              <w:rPr>
                <w:sz w:val="24"/>
                <w:lang w:val="se-NO"/>
              </w:rPr>
              <w:t>felles</w:t>
            </w:r>
            <w:proofErr w:type="spellEnd"/>
            <w:r w:rsidR="00F6053B">
              <w:rPr>
                <w:sz w:val="24"/>
              </w:rPr>
              <w:t xml:space="preserve"> besøksdager</w:t>
            </w:r>
            <w:r w:rsidR="00EB52F1">
              <w:rPr>
                <w:sz w:val="24"/>
                <w:lang w:val="se-NO"/>
              </w:rPr>
              <w:t xml:space="preserve"> </w:t>
            </w:r>
            <w:r w:rsidR="00F6053B">
              <w:rPr>
                <w:sz w:val="24"/>
              </w:rPr>
              <w:t xml:space="preserve">mellom </w:t>
            </w:r>
            <w:proofErr w:type="spellStart"/>
            <w:r w:rsidR="00EB52F1">
              <w:rPr>
                <w:sz w:val="24"/>
                <w:lang w:val="se-NO"/>
              </w:rPr>
              <w:t>barnehagen</w:t>
            </w:r>
            <w:proofErr w:type="spellEnd"/>
            <w:r w:rsidR="00EB52F1">
              <w:rPr>
                <w:sz w:val="24"/>
                <w:lang w:val="se-NO"/>
              </w:rPr>
              <w:t xml:space="preserve"> og  skolen</w:t>
            </w:r>
            <w:r w:rsidR="00924228">
              <w:rPr>
                <w:sz w:val="24"/>
                <w:lang w:val="se-NO"/>
              </w:rPr>
              <w:t>.</w:t>
            </w:r>
            <w:r w:rsidR="00C93DB6">
              <w:rPr>
                <w:sz w:val="24"/>
              </w:rPr>
              <w:t xml:space="preserve"> Samarbeider om innhold og tema for besøksdagene.</w:t>
            </w:r>
            <w:r w:rsidR="00701489">
              <w:rPr>
                <w:sz w:val="24"/>
                <w:lang w:val="se-NO"/>
              </w:rPr>
              <w:t xml:space="preserve"> </w:t>
            </w:r>
          </w:p>
          <w:p w14:paraId="01ED7E45" w14:textId="77777777" w:rsidR="005328E0" w:rsidRPr="005328E0" w:rsidRDefault="005328E0" w:rsidP="00E31A67">
            <w:pPr>
              <w:rPr>
                <w:sz w:val="24"/>
                <w:lang w:val="se-NO"/>
              </w:rPr>
            </w:pPr>
          </w:p>
        </w:tc>
        <w:tc>
          <w:tcPr>
            <w:tcW w:w="2688" w:type="dxa"/>
          </w:tcPr>
          <w:p w14:paraId="0F11D21E" w14:textId="18548972" w:rsidR="005328E0" w:rsidRPr="00C93DB6" w:rsidRDefault="00A753C5" w:rsidP="00621562">
            <w:pPr>
              <w:rPr>
                <w:sz w:val="24"/>
              </w:rPr>
            </w:pPr>
            <w:r>
              <w:rPr>
                <w:sz w:val="24"/>
                <w:lang w:val="se-NO"/>
              </w:rPr>
              <w:t>Rektor</w:t>
            </w:r>
            <w:r w:rsidR="00E31A67">
              <w:rPr>
                <w:sz w:val="24"/>
                <w:lang w:val="se-NO"/>
              </w:rPr>
              <w:t xml:space="preserve"> </w:t>
            </w:r>
            <w:r w:rsidR="00C93DB6">
              <w:rPr>
                <w:sz w:val="24"/>
              </w:rPr>
              <w:t xml:space="preserve">i samarbeid med styrer </w:t>
            </w:r>
            <w:proofErr w:type="spellStart"/>
            <w:r w:rsidR="00EB52F1">
              <w:rPr>
                <w:sz w:val="24"/>
                <w:lang w:val="se-NO"/>
              </w:rPr>
              <w:t>innkaller</w:t>
            </w:r>
            <w:proofErr w:type="spellEnd"/>
            <w:r w:rsidR="00C93DB6">
              <w:rPr>
                <w:sz w:val="24"/>
              </w:rPr>
              <w:t xml:space="preserve"> til samarbeidsmøte.</w:t>
            </w:r>
          </w:p>
          <w:p w14:paraId="39B69375" w14:textId="7E2996BA" w:rsidR="00EB52F1" w:rsidRPr="00C93DB6" w:rsidRDefault="00701489" w:rsidP="00621562">
            <w:pPr>
              <w:rPr>
                <w:sz w:val="24"/>
              </w:rPr>
            </w:pPr>
            <w:proofErr w:type="spellStart"/>
            <w:r>
              <w:rPr>
                <w:sz w:val="24"/>
                <w:lang w:val="se-NO"/>
              </w:rPr>
              <w:t>Styrer</w:t>
            </w:r>
            <w:proofErr w:type="spellEnd"/>
            <w:r>
              <w:rPr>
                <w:sz w:val="24"/>
                <w:lang w:val="se-NO"/>
              </w:rPr>
              <w:t xml:space="preserve"> </w:t>
            </w:r>
            <w:proofErr w:type="spellStart"/>
            <w:r>
              <w:rPr>
                <w:sz w:val="24"/>
                <w:lang w:val="se-NO"/>
              </w:rPr>
              <w:t>medansvar</w:t>
            </w:r>
            <w:r w:rsidR="00EB52F1">
              <w:rPr>
                <w:sz w:val="24"/>
                <w:lang w:val="se-NO"/>
              </w:rPr>
              <w:t>lig</w:t>
            </w:r>
            <w:proofErr w:type="spellEnd"/>
            <w:r w:rsidR="00EB52F1">
              <w:rPr>
                <w:sz w:val="24"/>
                <w:lang w:val="se-NO"/>
              </w:rPr>
              <w:t xml:space="preserve"> </w:t>
            </w:r>
            <w:proofErr w:type="spellStart"/>
            <w:r w:rsidR="00EB52F1">
              <w:rPr>
                <w:sz w:val="24"/>
                <w:lang w:val="se-NO"/>
              </w:rPr>
              <w:t>for</w:t>
            </w:r>
            <w:proofErr w:type="spellEnd"/>
            <w:r w:rsidR="00EB52F1">
              <w:rPr>
                <w:sz w:val="24"/>
                <w:lang w:val="se-NO"/>
              </w:rPr>
              <w:t xml:space="preserve"> </w:t>
            </w:r>
            <w:proofErr w:type="spellStart"/>
            <w:r w:rsidR="00EB52F1">
              <w:rPr>
                <w:sz w:val="24"/>
                <w:lang w:val="se-NO"/>
              </w:rPr>
              <w:t>utsendelse</w:t>
            </w:r>
            <w:proofErr w:type="spellEnd"/>
            <w:r w:rsidR="00924228">
              <w:rPr>
                <w:sz w:val="24"/>
                <w:lang w:val="se-NO"/>
              </w:rPr>
              <w:t xml:space="preserve"> </w:t>
            </w:r>
            <w:proofErr w:type="spellStart"/>
            <w:r w:rsidR="00924228">
              <w:rPr>
                <w:sz w:val="24"/>
                <w:lang w:val="se-NO"/>
              </w:rPr>
              <w:t>til</w:t>
            </w:r>
            <w:proofErr w:type="spellEnd"/>
            <w:r w:rsidR="00924228">
              <w:rPr>
                <w:sz w:val="24"/>
                <w:lang w:val="se-NO"/>
              </w:rPr>
              <w:t xml:space="preserve"> </w:t>
            </w:r>
            <w:proofErr w:type="spellStart"/>
            <w:r w:rsidR="00924228">
              <w:rPr>
                <w:sz w:val="24"/>
                <w:lang w:val="se-NO"/>
              </w:rPr>
              <w:t>foreldre</w:t>
            </w:r>
            <w:proofErr w:type="spellEnd"/>
            <w:r w:rsidR="00924228">
              <w:rPr>
                <w:sz w:val="24"/>
                <w:lang w:val="se-NO"/>
              </w:rPr>
              <w:t>/</w:t>
            </w:r>
            <w:proofErr w:type="spellStart"/>
            <w:r w:rsidR="00924228">
              <w:rPr>
                <w:sz w:val="24"/>
                <w:lang w:val="se-NO"/>
              </w:rPr>
              <w:t>foresatte</w:t>
            </w:r>
            <w:proofErr w:type="spellEnd"/>
            <w:r w:rsidR="00EB52F1">
              <w:rPr>
                <w:sz w:val="24"/>
                <w:lang w:val="se-NO"/>
              </w:rPr>
              <w:t xml:space="preserve"> </w:t>
            </w:r>
            <w:proofErr w:type="spellStart"/>
            <w:r w:rsidR="00EB52F1">
              <w:rPr>
                <w:sz w:val="24"/>
                <w:lang w:val="se-NO"/>
              </w:rPr>
              <w:t>av</w:t>
            </w:r>
            <w:proofErr w:type="spellEnd"/>
            <w:r w:rsidR="00EB52F1">
              <w:rPr>
                <w:sz w:val="24"/>
                <w:lang w:val="se-NO"/>
              </w:rPr>
              <w:t xml:space="preserve"> </w:t>
            </w:r>
            <w:proofErr w:type="spellStart"/>
            <w:r w:rsidR="00EB52F1">
              <w:rPr>
                <w:sz w:val="24"/>
                <w:lang w:val="se-NO"/>
              </w:rPr>
              <w:t>besøksplan</w:t>
            </w:r>
            <w:proofErr w:type="spellEnd"/>
            <w:r w:rsidR="00C93DB6">
              <w:rPr>
                <w:sz w:val="24"/>
              </w:rPr>
              <w:t>.</w:t>
            </w:r>
          </w:p>
        </w:tc>
      </w:tr>
      <w:tr w:rsidR="00A84DC2" w:rsidRPr="00A84DC2" w14:paraId="120BA5EA" w14:textId="77777777" w:rsidTr="00701489">
        <w:trPr>
          <w:trHeight w:val="1240"/>
        </w:trPr>
        <w:tc>
          <w:tcPr>
            <w:tcW w:w="1845" w:type="dxa"/>
          </w:tcPr>
          <w:p w14:paraId="3BB8F2DF" w14:textId="77777777" w:rsidR="00A84DC2" w:rsidRDefault="00A84DC2" w:rsidP="00621562">
            <w:pPr>
              <w:rPr>
                <w:sz w:val="24"/>
                <w:lang w:val="se-NO"/>
              </w:rPr>
            </w:pPr>
            <w:r>
              <w:rPr>
                <w:sz w:val="24"/>
                <w:lang w:val="se-NO"/>
              </w:rPr>
              <w:t>Guovvamánnu</w:t>
            </w:r>
          </w:p>
          <w:p w14:paraId="414A245C" w14:textId="77777777" w:rsidR="00A84DC2" w:rsidRDefault="00A84DC2" w:rsidP="00621562">
            <w:pPr>
              <w:rPr>
                <w:sz w:val="24"/>
                <w:lang w:val="se-NO"/>
              </w:rPr>
            </w:pPr>
            <w:r>
              <w:rPr>
                <w:sz w:val="24"/>
                <w:lang w:val="se-NO"/>
              </w:rPr>
              <w:t>Februar</w:t>
            </w:r>
          </w:p>
        </w:tc>
        <w:tc>
          <w:tcPr>
            <w:tcW w:w="4529" w:type="dxa"/>
          </w:tcPr>
          <w:p w14:paraId="5461C4F9" w14:textId="1C88663E" w:rsidR="005F6F87" w:rsidRPr="00C93DB6" w:rsidRDefault="00924228" w:rsidP="00701489">
            <w:pPr>
              <w:rPr>
                <w:sz w:val="24"/>
              </w:rPr>
            </w:pPr>
            <w:r w:rsidRPr="00924228">
              <w:rPr>
                <w:sz w:val="24"/>
                <w:lang w:val="se-NO"/>
              </w:rPr>
              <w:t>Fylle skjema for samtykke t</w:t>
            </w:r>
            <w:r w:rsidR="007F11C3">
              <w:rPr>
                <w:sz w:val="24"/>
                <w:lang w:val="se-NO"/>
              </w:rPr>
              <w:t xml:space="preserve">il overlevering av informasjon </w:t>
            </w:r>
            <w:r w:rsidRPr="00924228">
              <w:rPr>
                <w:sz w:val="24"/>
                <w:lang w:val="se-NO"/>
              </w:rPr>
              <w:t xml:space="preserve">fra barnehage til skole. Skjemaet </w:t>
            </w:r>
            <w:proofErr w:type="spellStart"/>
            <w:r w:rsidRPr="00924228">
              <w:rPr>
                <w:sz w:val="24"/>
                <w:lang w:val="se-NO"/>
              </w:rPr>
              <w:t>skal</w:t>
            </w:r>
            <w:proofErr w:type="spellEnd"/>
            <w:r w:rsidRPr="00924228">
              <w:rPr>
                <w:sz w:val="24"/>
                <w:lang w:val="se-NO"/>
              </w:rPr>
              <w:t xml:space="preserve"> </w:t>
            </w:r>
            <w:proofErr w:type="spellStart"/>
            <w:r w:rsidRPr="00924228">
              <w:rPr>
                <w:sz w:val="24"/>
                <w:lang w:val="se-NO"/>
              </w:rPr>
              <w:t>underskrives</w:t>
            </w:r>
            <w:proofErr w:type="spellEnd"/>
            <w:r w:rsidRPr="00924228">
              <w:rPr>
                <w:sz w:val="24"/>
                <w:lang w:val="se-NO"/>
              </w:rPr>
              <w:t xml:space="preserve"> </w:t>
            </w:r>
            <w:proofErr w:type="spellStart"/>
            <w:r w:rsidRPr="00924228">
              <w:rPr>
                <w:sz w:val="24"/>
                <w:lang w:val="se-NO"/>
              </w:rPr>
              <w:t>av</w:t>
            </w:r>
            <w:proofErr w:type="spellEnd"/>
            <w:r w:rsidRPr="00924228">
              <w:rPr>
                <w:sz w:val="24"/>
                <w:lang w:val="se-NO"/>
              </w:rPr>
              <w:t xml:space="preserve"> </w:t>
            </w:r>
            <w:proofErr w:type="spellStart"/>
            <w:r w:rsidRPr="00924228">
              <w:rPr>
                <w:sz w:val="24"/>
                <w:lang w:val="se-NO"/>
              </w:rPr>
              <w:t>foreldre</w:t>
            </w:r>
            <w:proofErr w:type="spellEnd"/>
            <w:r w:rsidRPr="00924228">
              <w:rPr>
                <w:sz w:val="24"/>
                <w:lang w:val="se-NO"/>
              </w:rPr>
              <w:t>/</w:t>
            </w:r>
            <w:proofErr w:type="spellStart"/>
            <w:r w:rsidRPr="00924228">
              <w:rPr>
                <w:sz w:val="24"/>
                <w:lang w:val="se-NO"/>
              </w:rPr>
              <w:t>foresatte</w:t>
            </w:r>
            <w:proofErr w:type="spellEnd"/>
            <w:r w:rsidR="00C93DB6">
              <w:rPr>
                <w:sz w:val="24"/>
              </w:rPr>
              <w:t>.</w:t>
            </w:r>
          </w:p>
        </w:tc>
        <w:tc>
          <w:tcPr>
            <w:tcW w:w="2688" w:type="dxa"/>
          </w:tcPr>
          <w:p w14:paraId="45CE5F58" w14:textId="77777777" w:rsidR="00A84DC2" w:rsidRDefault="00924228" w:rsidP="00621562">
            <w:pPr>
              <w:rPr>
                <w:sz w:val="24"/>
                <w:lang w:val="se-NO"/>
              </w:rPr>
            </w:pPr>
            <w:proofErr w:type="spellStart"/>
            <w:r>
              <w:rPr>
                <w:sz w:val="24"/>
                <w:lang w:val="se-NO"/>
              </w:rPr>
              <w:t>Styrer</w:t>
            </w:r>
            <w:proofErr w:type="spellEnd"/>
          </w:p>
          <w:p w14:paraId="192C9979" w14:textId="77777777" w:rsidR="005F6F87" w:rsidRDefault="005F6F87" w:rsidP="00621562">
            <w:pPr>
              <w:rPr>
                <w:sz w:val="24"/>
                <w:lang w:val="se-NO"/>
              </w:rPr>
            </w:pPr>
          </w:p>
          <w:p w14:paraId="5F087D03" w14:textId="77777777" w:rsidR="005F6F87" w:rsidRDefault="005F6F87" w:rsidP="00621562">
            <w:pPr>
              <w:rPr>
                <w:sz w:val="24"/>
                <w:lang w:val="se-NO"/>
              </w:rPr>
            </w:pPr>
          </w:p>
          <w:p w14:paraId="63B0D5EC" w14:textId="77777777" w:rsidR="005F6F87" w:rsidRPr="00A84DC2" w:rsidRDefault="005F6F87" w:rsidP="00621562">
            <w:pPr>
              <w:rPr>
                <w:sz w:val="24"/>
                <w:lang w:val="se-NO"/>
              </w:rPr>
            </w:pPr>
          </w:p>
        </w:tc>
      </w:tr>
      <w:tr w:rsidR="00A84DC2" w:rsidRPr="00A84DC2" w14:paraId="742E6E2E" w14:textId="77777777" w:rsidTr="00305058">
        <w:tc>
          <w:tcPr>
            <w:tcW w:w="1845" w:type="dxa"/>
          </w:tcPr>
          <w:p w14:paraId="63E8BA0D" w14:textId="77777777" w:rsidR="00A84DC2" w:rsidRDefault="00A84DC2" w:rsidP="00621562">
            <w:pPr>
              <w:rPr>
                <w:sz w:val="24"/>
                <w:lang w:val="se-NO"/>
              </w:rPr>
            </w:pPr>
            <w:r>
              <w:rPr>
                <w:sz w:val="24"/>
                <w:lang w:val="se-NO"/>
              </w:rPr>
              <w:t>Njukčamánnu</w:t>
            </w:r>
          </w:p>
          <w:p w14:paraId="72367FD4" w14:textId="77777777" w:rsidR="00A84DC2" w:rsidRDefault="00A84DC2" w:rsidP="00621562">
            <w:pPr>
              <w:rPr>
                <w:sz w:val="24"/>
                <w:lang w:val="se-NO"/>
              </w:rPr>
            </w:pPr>
            <w:r>
              <w:rPr>
                <w:sz w:val="24"/>
                <w:lang w:val="se-NO"/>
              </w:rPr>
              <w:t>Mars</w:t>
            </w:r>
          </w:p>
        </w:tc>
        <w:tc>
          <w:tcPr>
            <w:tcW w:w="4529" w:type="dxa"/>
          </w:tcPr>
          <w:p w14:paraId="2FD2D291" w14:textId="77777777" w:rsidR="00A84DC2" w:rsidRPr="00A84DC2" w:rsidRDefault="00701489" w:rsidP="00924228">
            <w:pPr>
              <w:rPr>
                <w:sz w:val="24"/>
                <w:lang w:val="se-NO"/>
              </w:rPr>
            </w:pPr>
            <w:r w:rsidRPr="007716AE">
              <w:rPr>
                <w:color w:val="000000" w:themeColor="text1"/>
                <w:sz w:val="24"/>
              </w:rPr>
              <w:t>Innskriving på skolen for nye førsteklassinger innen 20.mars</w:t>
            </w:r>
          </w:p>
        </w:tc>
        <w:tc>
          <w:tcPr>
            <w:tcW w:w="2688" w:type="dxa"/>
          </w:tcPr>
          <w:p w14:paraId="45E4C38A" w14:textId="77777777" w:rsidR="00A84DC2" w:rsidRPr="00A84DC2" w:rsidRDefault="00701489" w:rsidP="00621562">
            <w:pPr>
              <w:rPr>
                <w:sz w:val="24"/>
                <w:lang w:val="se-NO"/>
              </w:rPr>
            </w:pPr>
            <w:r>
              <w:rPr>
                <w:sz w:val="24"/>
                <w:lang w:val="se-NO"/>
              </w:rPr>
              <w:t>Rektor</w:t>
            </w:r>
          </w:p>
        </w:tc>
      </w:tr>
      <w:tr w:rsidR="00A84DC2" w:rsidRPr="00A84DC2" w14:paraId="14F6D54A" w14:textId="77777777" w:rsidTr="00305058">
        <w:tc>
          <w:tcPr>
            <w:tcW w:w="1845" w:type="dxa"/>
          </w:tcPr>
          <w:p w14:paraId="3445CDE0" w14:textId="77777777" w:rsidR="00A84DC2" w:rsidRDefault="00A84DC2" w:rsidP="00621562">
            <w:pPr>
              <w:rPr>
                <w:sz w:val="24"/>
                <w:lang w:val="se-NO"/>
              </w:rPr>
            </w:pPr>
            <w:r>
              <w:rPr>
                <w:sz w:val="24"/>
                <w:lang w:val="se-NO"/>
              </w:rPr>
              <w:t>Miessemánnu</w:t>
            </w:r>
          </w:p>
          <w:p w14:paraId="74F7EB41" w14:textId="77777777" w:rsidR="00A84DC2" w:rsidRDefault="00A84DC2" w:rsidP="00621562">
            <w:pPr>
              <w:rPr>
                <w:sz w:val="24"/>
                <w:lang w:val="se-NO"/>
              </w:rPr>
            </w:pPr>
            <w:r>
              <w:rPr>
                <w:sz w:val="24"/>
                <w:lang w:val="se-NO"/>
              </w:rPr>
              <w:t>Mai</w:t>
            </w:r>
          </w:p>
        </w:tc>
        <w:tc>
          <w:tcPr>
            <w:tcW w:w="4529" w:type="dxa"/>
          </w:tcPr>
          <w:p w14:paraId="6609177E" w14:textId="77777777" w:rsidR="00A84DC2" w:rsidRDefault="005F6F87" w:rsidP="00621562">
            <w:pPr>
              <w:rPr>
                <w:sz w:val="24"/>
              </w:rPr>
            </w:pPr>
            <w:r>
              <w:rPr>
                <w:sz w:val="24"/>
              </w:rPr>
              <w:t>Samarbeidsmøte barnehage – skole</w:t>
            </w:r>
          </w:p>
          <w:p w14:paraId="05D738C9" w14:textId="77777777" w:rsidR="005F6F87" w:rsidRPr="00FE0726" w:rsidRDefault="005F6F87" w:rsidP="00FE0726">
            <w:pPr>
              <w:rPr>
                <w:sz w:val="24"/>
              </w:rPr>
            </w:pPr>
            <w:r w:rsidRPr="00FE0726">
              <w:rPr>
                <w:sz w:val="24"/>
              </w:rPr>
              <w:t>Informasj</w:t>
            </w:r>
            <w:r w:rsidR="00FE0726" w:rsidRPr="00FE0726">
              <w:rPr>
                <w:sz w:val="24"/>
              </w:rPr>
              <w:t>on om hvert enkelt barn; gjennom</w:t>
            </w:r>
            <w:r w:rsidRPr="00FE0726">
              <w:rPr>
                <w:sz w:val="24"/>
              </w:rPr>
              <w:t xml:space="preserve">gang av </w:t>
            </w:r>
            <w:r w:rsidR="00FE0726" w:rsidRPr="00FE0726">
              <w:rPr>
                <w:sz w:val="24"/>
              </w:rPr>
              <w:t>utfylt skjema</w:t>
            </w:r>
            <w:r w:rsidR="00FE0726">
              <w:rPr>
                <w:sz w:val="24"/>
              </w:rPr>
              <w:t xml:space="preserve"> etter samtykke fra foreldrene</w:t>
            </w:r>
          </w:p>
        </w:tc>
        <w:tc>
          <w:tcPr>
            <w:tcW w:w="2688" w:type="dxa"/>
          </w:tcPr>
          <w:p w14:paraId="2CAA1BBC" w14:textId="77777777" w:rsidR="00A84DC2" w:rsidRPr="00FE0726" w:rsidRDefault="00FE0726" w:rsidP="00621562">
            <w:pPr>
              <w:rPr>
                <w:sz w:val="24"/>
              </w:rPr>
            </w:pPr>
            <w:r>
              <w:rPr>
                <w:sz w:val="24"/>
              </w:rPr>
              <w:t>Skolen ansvarlig for innkalling til møtet. Pedagogisk leder fra barnehagen deltar</w:t>
            </w:r>
          </w:p>
        </w:tc>
      </w:tr>
      <w:tr w:rsidR="00A84DC2" w:rsidRPr="00A84DC2" w14:paraId="5BFB804B" w14:textId="77777777" w:rsidTr="00305058">
        <w:tc>
          <w:tcPr>
            <w:tcW w:w="1845" w:type="dxa"/>
          </w:tcPr>
          <w:p w14:paraId="5C613120" w14:textId="77777777" w:rsidR="00A84DC2" w:rsidRDefault="00A84DC2" w:rsidP="00621562">
            <w:pPr>
              <w:rPr>
                <w:sz w:val="24"/>
                <w:lang w:val="se-NO"/>
              </w:rPr>
            </w:pPr>
            <w:r>
              <w:rPr>
                <w:sz w:val="24"/>
                <w:lang w:val="se-NO"/>
              </w:rPr>
              <w:t>Geassemánnu</w:t>
            </w:r>
          </w:p>
          <w:p w14:paraId="17A69023" w14:textId="77777777" w:rsidR="00A84DC2" w:rsidRDefault="00A84DC2" w:rsidP="00621562">
            <w:pPr>
              <w:rPr>
                <w:sz w:val="24"/>
                <w:lang w:val="se-NO"/>
              </w:rPr>
            </w:pPr>
            <w:r>
              <w:rPr>
                <w:sz w:val="24"/>
                <w:lang w:val="se-NO"/>
              </w:rPr>
              <w:t>Juni</w:t>
            </w:r>
          </w:p>
        </w:tc>
        <w:tc>
          <w:tcPr>
            <w:tcW w:w="4529" w:type="dxa"/>
          </w:tcPr>
          <w:p w14:paraId="6BF45DB0" w14:textId="77777777" w:rsidR="00A84DC2" w:rsidRPr="00FE0726" w:rsidRDefault="00FE0726" w:rsidP="00621562">
            <w:pPr>
              <w:rPr>
                <w:sz w:val="24"/>
              </w:rPr>
            </w:pPr>
            <w:r>
              <w:rPr>
                <w:sz w:val="24"/>
              </w:rPr>
              <w:t>Foreldremøte for kommende førsteklassinger</w:t>
            </w:r>
          </w:p>
        </w:tc>
        <w:tc>
          <w:tcPr>
            <w:tcW w:w="2688" w:type="dxa"/>
          </w:tcPr>
          <w:p w14:paraId="18BB1403" w14:textId="77777777" w:rsidR="00A84DC2" w:rsidRPr="00FE0726" w:rsidRDefault="00FE0726" w:rsidP="00621562">
            <w:pPr>
              <w:rPr>
                <w:sz w:val="24"/>
              </w:rPr>
            </w:pPr>
            <w:r>
              <w:rPr>
                <w:sz w:val="24"/>
              </w:rPr>
              <w:t>Rektor</w:t>
            </w:r>
          </w:p>
        </w:tc>
      </w:tr>
    </w:tbl>
    <w:p w14:paraId="5A75A8D8" w14:textId="77777777" w:rsidR="00A84DC2" w:rsidRPr="00E05B8D" w:rsidRDefault="00A84DC2" w:rsidP="00A84DC2">
      <w:pPr>
        <w:jc w:val="both"/>
      </w:pPr>
    </w:p>
    <w:sectPr w:rsidR="00A84DC2" w:rsidRPr="00E05B8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CA0DA" w14:textId="77777777" w:rsidR="00A84DC2" w:rsidRDefault="00A84DC2" w:rsidP="00A84DC2">
      <w:pPr>
        <w:spacing w:after="0" w:line="240" w:lineRule="auto"/>
      </w:pPr>
      <w:r>
        <w:separator/>
      </w:r>
    </w:p>
  </w:endnote>
  <w:endnote w:type="continuationSeparator" w:id="0">
    <w:p w14:paraId="2E4C31AB" w14:textId="77777777" w:rsidR="00A84DC2" w:rsidRDefault="00A84DC2" w:rsidP="00A84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292376"/>
      <w:docPartObj>
        <w:docPartGallery w:val="Page Numbers (Bottom of Page)"/>
        <w:docPartUnique/>
      </w:docPartObj>
    </w:sdtPr>
    <w:sdtEndPr/>
    <w:sdtContent>
      <w:p w14:paraId="32A60AEA" w14:textId="77777777" w:rsidR="00305058" w:rsidRDefault="00305058">
        <w:pPr>
          <w:pStyle w:val="Bunntekst"/>
          <w:jc w:val="right"/>
        </w:pPr>
        <w:r>
          <w:fldChar w:fldCharType="begin"/>
        </w:r>
        <w:r>
          <w:instrText>PAGE   \* MERGEFORMAT</w:instrText>
        </w:r>
        <w:r>
          <w:fldChar w:fldCharType="separate"/>
        </w:r>
        <w:r w:rsidR="000E321F">
          <w:rPr>
            <w:noProof/>
          </w:rPr>
          <w:t>1</w:t>
        </w:r>
        <w:r>
          <w:fldChar w:fldCharType="end"/>
        </w:r>
      </w:p>
    </w:sdtContent>
  </w:sdt>
  <w:p w14:paraId="26FD88E1" w14:textId="77777777" w:rsidR="00305058" w:rsidRDefault="0030505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B3A03" w14:textId="77777777" w:rsidR="00A84DC2" w:rsidRDefault="00A84DC2" w:rsidP="00A84DC2">
      <w:pPr>
        <w:spacing w:after="0" w:line="240" w:lineRule="auto"/>
      </w:pPr>
      <w:r>
        <w:separator/>
      </w:r>
    </w:p>
  </w:footnote>
  <w:footnote w:type="continuationSeparator" w:id="0">
    <w:p w14:paraId="154A9F3D" w14:textId="77777777" w:rsidR="00A84DC2" w:rsidRDefault="00A84DC2" w:rsidP="00A84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9A74" w14:textId="77777777" w:rsidR="00242892" w:rsidRDefault="00242892">
    <w:pPr>
      <w:pStyle w:val="Topptekst"/>
      <w:rPr>
        <w:rFonts w:ascii="Comic Sans MS" w:hAnsi="Comic Sans MS"/>
        <w:b/>
        <w:bCs/>
        <w:lang w:val="nn-NO"/>
      </w:rPr>
    </w:pPr>
    <w:r>
      <w:rPr>
        <w:noProof/>
        <w:lang w:eastAsia="nb-NO"/>
      </w:rPr>
      <w:drawing>
        <wp:inline distT="0" distB="0" distL="0" distR="0" wp14:anchorId="4338E918" wp14:editId="7953044C">
          <wp:extent cx="133350" cy="1714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 cy="171450"/>
                  </a:xfrm>
                  <a:prstGeom prst="rect">
                    <a:avLst/>
                  </a:prstGeom>
                  <a:noFill/>
                  <a:ln>
                    <a:noFill/>
                  </a:ln>
                </pic:spPr>
              </pic:pic>
            </a:graphicData>
          </a:graphic>
        </wp:inline>
      </w:drawing>
    </w:r>
    <w:r w:rsidRPr="00242892">
      <w:rPr>
        <w:rFonts w:cstheme="minorHAnsi"/>
        <w:sz w:val="20"/>
      </w:rPr>
      <w:t xml:space="preserve">Deanu </w:t>
    </w:r>
    <w:proofErr w:type="spellStart"/>
    <w:r w:rsidRPr="00242892">
      <w:rPr>
        <w:rFonts w:cstheme="minorHAnsi"/>
        <w:sz w:val="20"/>
      </w:rPr>
      <w:t>gielda</w:t>
    </w:r>
    <w:proofErr w:type="spellEnd"/>
    <w:r w:rsidRPr="00242892">
      <w:rPr>
        <w:rFonts w:cstheme="minorHAnsi"/>
        <w:sz w:val="20"/>
      </w:rPr>
      <w:t>/Tana kommune</w:t>
    </w:r>
    <w:r w:rsidRPr="00242892">
      <w:rPr>
        <w:rFonts w:ascii="Comic Sans MS" w:hAnsi="Comic Sans MS"/>
        <w:sz w:val="20"/>
      </w:rPr>
      <w:t xml:space="preserve"> </w:t>
    </w:r>
    <w:r w:rsidRPr="00242892">
      <w:rPr>
        <w:rFonts w:ascii="Comic Sans MS" w:hAnsi="Comic Sans MS"/>
        <w:b/>
        <w:bCs/>
        <w:sz w:val="24"/>
        <w:lang w:val="nn-NO"/>
      </w:rPr>
      <w:t xml:space="preserve"> </w:t>
    </w:r>
  </w:p>
  <w:p w14:paraId="49E427D6" w14:textId="77777777" w:rsidR="00242892" w:rsidRPr="00305058" w:rsidRDefault="00242892" w:rsidP="00305058">
    <w:pPr>
      <w:pStyle w:val="Topptekst"/>
      <w:jc w:val="center"/>
      <w:rPr>
        <w:b/>
        <w:sz w:val="24"/>
      </w:rPr>
    </w:pPr>
    <w:r w:rsidRPr="00305058">
      <w:rPr>
        <w:b/>
        <w:sz w:val="24"/>
      </w:rPr>
      <w:t>Plan for samarbeid mellom barnehager og skoler/oppvekstsentre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151C"/>
    <w:multiLevelType w:val="hybridMultilevel"/>
    <w:tmpl w:val="0F4ACA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572514"/>
    <w:multiLevelType w:val="hybridMultilevel"/>
    <w:tmpl w:val="5220E6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6863687"/>
    <w:multiLevelType w:val="hybridMultilevel"/>
    <w:tmpl w:val="7012F69E"/>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2F7D03D8"/>
    <w:multiLevelType w:val="multilevel"/>
    <w:tmpl w:val="47EEC79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398A116D"/>
    <w:multiLevelType w:val="hybridMultilevel"/>
    <w:tmpl w:val="5F34E7E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5" w15:restartNumberingAfterBreak="0">
    <w:nsid w:val="6CFC4C2D"/>
    <w:multiLevelType w:val="hybridMultilevel"/>
    <w:tmpl w:val="5608E9C8"/>
    <w:lvl w:ilvl="0" w:tplc="04140011">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7204537B"/>
    <w:multiLevelType w:val="hybridMultilevel"/>
    <w:tmpl w:val="A7CA832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76206956"/>
    <w:multiLevelType w:val="hybridMultilevel"/>
    <w:tmpl w:val="880CCE2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1"/>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DC2"/>
    <w:rsid w:val="000E321F"/>
    <w:rsid w:val="001074B9"/>
    <w:rsid w:val="00143D06"/>
    <w:rsid w:val="0017686C"/>
    <w:rsid w:val="001C3C9F"/>
    <w:rsid w:val="00242892"/>
    <w:rsid w:val="00305058"/>
    <w:rsid w:val="005328E0"/>
    <w:rsid w:val="0054738C"/>
    <w:rsid w:val="00583CE6"/>
    <w:rsid w:val="005A656B"/>
    <w:rsid w:val="005F6F87"/>
    <w:rsid w:val="006A23A6"/>
    <w:rsid w:val="00701489"/>
    <w:rsid w:val="007716AE"/>
    <w:rsid w:val="007E7069"/>
    <w:rsid w:val="007F11C3"/>
    <w:rsid w:val="008E3237"/>
    <w:rsid w:val="00924228"/>
    <w:rsid w:val="00972FD6"/>
    <w:rsid w:val="00A753C5"/>
    <w:rsid w:val="00A84DC2"/>
    <w:rsid w:val="00C52508"/>
    <w:rsid w:val="00C93DB6"/>
    <w:rsid w:val="00D86793"/>
    <w:rsid w:val="00DC1097"/>
    <w:rsid w:val="00E31A67"/>
    <w:rsid w:val="00E875CB"/>
    <w:rsid w:val="00EB52F1"/>
    <w:rsid w:val="00F6053B"/>
    <w:rsid w:val="00FD6407"/>
    <w:rsid w:val="00FE0726"/>
    <w:rsid w:val="00FF031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A775154"/>
  <w15:chartTrackingRefBased/>
  <w15:docId w15:val="{73D346B7-7514-414C-9789-4A435CE3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semiHidden/>
    <w:unhideWhenUsed/>
    <w:qFormat/>
    <w:rsid w:val="001074B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A84D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A84DC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A84DC2"/>
  </w:style>
  <w:style w:type="paragraph" w:styleId="Bunntekst">
    <w:name w:val="footer"/>
    <w:basedOn w:val="Normal"/>
    <w:link w:val="BunntekstTegn"/>
    <w:uiPriority w:val="99"/>
    <w:unhideWhenUsed/>
    <w:rsid w:val="00A84DC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84DC2"/>
  </w:style>
  <w:style w:type="paragraph" w:styleId="Listeavsnitt">
    <w:name w:val="List Paragraph"/>
    <w:basedOn w:val="Normal"/>
    <w:uiPriority w:val="34"/>
    <w:qFormat/>
    <w:rsid w:val="005328E0"/>
    <w:pPr>
      <w:ind w:left="720"/>
      <w:contextualSpacing/>
    </w:pPr>
  </w:style>
  <w:style w:type="character" w:customStyle="1" w:styleId="Overskrift2Tegn">
    <w:name w:val="Overskrift 2 Tegn"/>
    <w:basedOn w:val="Standardskriftforavsnitt"/>
    <w:link w:val="Overskrift2"/>
    <w:uiPriority w:val="9"/>
    <w:semiHidden/>
    <w:rsid w:val="001074B9"/>
    <w:rPr>
      <w:rFonts w:asciiTheme="majorHAnsi" w:eastAsiaTheme="majorEastAsia" w:hAnsiTheme="majorHAnsi" w:cstheme="majorBidi"/>
      <w:color w:val="2E74B5" w:themeColor="accent1" w:themeShade="BF"/>
      <w:sz w:val="26"/>
      <w:szCs w:val="26"/>
    </w:rPr>
  </w:style>
  <w:style w:type="paragraph" w:customStyle="1" w:styleId="Default">
    <w:name w:val="Default"/>
    <w:rsid w:val="00DC1097"/>
    <w:pPr>
      <w:autoSpaceDE w:val="0"/>
      <w:autoSpaceDN w:val="0"/>
      <w:adjustRightInd w:val="0"/>
      <w:spacing w:after="0" w:line="240" w:lineRule="auto"/>
    </w:pPr>
    <w:rPr>
      <w:rFonts w:ascii="Arial" w:hAnsi="Arial" w:cs="Arial"/>
      <w:color w:val="000000"/>
      <w:sz w:val="24"/>
      <w:szCs w:val="24"/>
    </w:rPr>
  </w:style>
  <w:style w:type="paragraph" w:styleId="Bobletekst">
    <w:name w:val="Balloon Text"/>
    <w:basedOn w:val="Normal"/>
    <w:link w:val="BobletekstTegn"/>
    <w:uiPriority w:val="99"/>
    <w:semiHidden/>
    <w:unhideWhenUsed/>
    <w:rsid w:val="005A656B"/>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5A65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0A6FA-344C-46D6-BBB0-E3655DCE7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634</Words>
  <Characters>3361</Characters>
  <Application>Microsoft Office Word</Application>
  <DocSecurity>0</DocSecurity>
  <Lines>28</Lines>
  <Paragraphs>7</Paragraphs>
  <ScaleCrop>false</ScaleCrop>
  <HeadingPairs>
    <vt:vector size="2" baseType="variant">
      <vt:variant>
        <vt:lpstr>Tittel</vt:lpstr>
      </vt:variant>
      <vt:variant>
        <vt:i4>1</vt:i4>
      </vt:variant>
    </vt:vector>
  </HeadingPairs>
  <TitlesOfParts>
    <vt:vector size="1" baseType="lpstr">
      <vt:lpstr/>
    </vt:vector>
  </TitlesOfParts>
  <Company>Tana kommune</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Guttorm</dc:creator>
  <cp:keywords/>
  <dc:description/>
  <cp:lastModifiedBy>Margunn Strendo Andersen</cp:lastModifiedBy>
  <cp:revision>4</cp:revision>
  <cp:lastPrinted>2018-01-19T11:05:00Z</cp:lastPrinted>
  <dcterms:created xsi:type="dcterms:W3CDTF">2018-01-19T11:08:00Z</dcterms:created>
  <dcterms:modified xsi:type="dcterms:W3CDTF">2022-02-01T11:33:00Z</dcterms:modified>
</cp:coreProperties>
</file>